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BF" w:rsidRDefault="00AB0206">
      <w:pPr>
        <w:contextualSpacing w:val="0"/>
        <w:rPr>
          <w:rFonts w:ascii="Helvetica" w:eastAsia="Helvetica" w:hAnsi="Helvetica" w:cs="Helvetica"/>
          <w:b/>
        </w:rPr>
      </w:pPr>
      <w:r>
        <w:rPr>
          <w:rFonts w:ascii="Helvetica" w:eastAsia="Helvetica" w:hAnsi="Helvetica" w:cs="Helvetica"/>
          <w:b/>
        </w:rPr>
        <w:t>Date/Day: Tuesday 11/20</w:t>
      </w:r>
    </w:p>
    <w:p w:rsidR="00F76EBF" w:rsidRDefault="00F76EBF">
      <w:pPr>
        <w:contextualSpacing w:val="0"/>
        <w:rPr>
          <w:rFonts w:ascii="Helvetica" w:eastAsia="Helvetica" w:hAnsi="Helvetica" w:cs="Helvetica"/>
          <w:b/>
        </w:rPr>
      </w:pPr>
    </w:p>
    <w:p w:rsidR="00F76EBF" w:rsidRDefault="00891C70">
      <w:pPr>
        <w:contextualSpacing w:val="0"/>
        <w:rPr>
          <w:rFonts w:ascii="Helvetica" w:eastAsia="Helvetica" w:hAnsi="Helvetica" w:cs="Helvetica"/>
          <w:b/>
        </w:rPr>
      </w:pPr>
      <w:r>
        <w:rPr>
          <w:rFonts w:ascii="Helvetica" w:eastAsia="Helvetica" w:hAnsi="Helvetica" w:cs="Helvetica"/>
          <w:b/>
        </w:rPr>
        <w:t>T</w:t>
      </w:r>
      <w:r w:rsidR="0052297F">
        <w:rPr>
          <w:rFonts w:ascii="Helvetica" w:eastAsia="Helvetica" w:hAnsi="Helvetica" w:cs="Helvetica"/>
          <w:b/>
        </w:rPr>
        <w:t>RADE</w:t>
      </w:r>
      <w:r w:rsidR="00AB0206">
        <w:rPr>
          <w:rFonts w:ascii="Helvetica" w:eastAsia="Helvetica" w:hAnsi="Helvetica" w:cs="Helvetica"/>
          <w:b/>
        </w:rPr>
        <w:t>: $QQQ 1 Put</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rPr>
      </w:pPr>
      <w:r>
        <w:rPr>
          <w:rFonts w:ascii="Helvetica" w:eastAsia="Helvetica" w:hAnsi="Helvetica" w:cs="Helvetica"/>
          <w:b/>
        </w:rPr>
        <w:t>Setups Traded: Pre-Market Short Scalp</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rPr>
      </w:pPr>
      <w:r>
        <w:rPr>
          <w:rFonts w:ascii="Helvetica" w:eastAsia="Helvetica" w:hAnsi="Helvetica" w:cs="Helvetica"/>
          <w:b/>
        </w:rPr>
        <w:t>Open Day P/L: $0</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rPr>
      </w:pPr>
      <w:r>
        <w:rPr>
          <w:rFonts w:ascii="Helvetica" w:eastAsia="Helvetica" w:hAnsi="Helvetica" w:cs="Helvetica"/>
          <w:b/>
        </w:rPr>
        <w:t>Closed Day P/L: -$27</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rPr>
      </w:pPr>
      <w:r>
        <w:rPr>
          <w:rFonts w:ascii="Helvetica" w:eastAsia="Helvetica" w:hAnsi="Helvetica" w:cs="Helvetica"/>
          <w:b/>
        </w:rPr>
        <w:t>Final Grade: C</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sz w:val="20"/>
          <w:szCs w:val="20"/>
        </w:rPr>
      </w:pPr>
      <w:r>
        <w:rPr>
          <w:rFonts w:ascii="Helvetica" w:eastAsia="Helvetica" w:hAnsi="Helvetica" w:cs="Helvetica"/>
          <w:sz w:val="20"/>
          <w:szCs w:val="20"/>
        </w:rPr>
        <w:t>Tech declined all of pre market. Based on pre market action &amp;</w:t>
      </w:r>
      <w:r>
        <w:rPr>
          <w:rFonts w:ascii="Helvetica" w:eastAsia="Helvetica" w:hAnsi="Helvetica" w:cs="Helvetica"/>
          <w:sz w:val="20"/>
          <w:szCs w:val="20"/>
        </w:rPr>
        <w:t xml:space="preserve"> S/R, I was going to play a breakout to the short side on $QQQ, originally at $158.47. Opened below &amp; went up so waited for a CLEAR BO below $157.89 (Good patience). Took a good risk/reward playing the breakout but with things being so volatile, I got stom</w:t>
      </w:r>
      <w:r>
        <w:rPr>
          <w:rFonts w:ascii="Helvetica" w:eastAsia="Helvetica" w:hAnsi="Helvetica" w:cs="Helvetica"/>
          <w:sz w:val="20"/>
          <w:szCs w:val="20"/>
        </w:rPr>
        <w:t xml:space="preserve">ped out quickly and had no interest in trying to re-enter in either direction. Tech was coming off a very strong day of selling. However, market was very choppy after open. Up &amp; down, broke &amp; came back several times. </w:t>
      </w:r>
      <w:proofErr w:type="gramStart"/>
      <w:r>
        <w:rPr>
          <w:rFonts w:ascii="Helvetica" w:eastAsia="Helvetica" w:hAnsi="Helvetica" w:cs="Helvetica"/>
          <w:sz w:val="20"/>
          <w:szCs w:val="20"/>
        </w:rPr>
        <w:t>Should not take this trade setup unless</w:t>
      </w:r>
      <w:r>
        <w:rPr>
          <w:rFonts w:ascii="Helvetica" w:eastAsia="Helvetica" w:hAnsi="Helvetica" w:cs="Helvetica"/>
          <w:sz w:val="20"/>
          <w:szCs w:val="20"/>
        </w:rPr>
        <w:t xml:space="preserve"> direction/trend is clear.</w:t>
      </w:r>
      <w:proofErr w:type="gramEnd"/>
      <w:r>
        <w:rPr>
          <w:rFonts w:ascii="Helvetica" w:eastAsia="Helvetica" w:hAnsi="Helvetica" w:cs="Helvetica"/>
          <w:sz w:val="20"/>
          <w:szCs w:val="20"/>
        </w:rPr>
        <w:t xml:space="preserve"> Move with caution next time and practice patience. For this setup, wait for clear direction like 11/19, it never looked back once it fell... </w:t>
      </w:r>
      <w:r>
        <w:rPr>
          <w:rFonts w:ascii="Helvetica" w:eastAsia="Helvetica" w:hAnsi="Helvetica" w:cs="Helvetica"/>
          <w:b/>
          <w:sz w:val="20"/>
          <w:szCs w:val="20"/>
        </w:rPr>
        <w:t>CRUISE SHIP MOVEMENT!</w:t>
      </w:r>
    </w:p>
    <w:p w:rsidR="00F76EBF" w:rsidRDefault="00F76EBF">
      <w:pPr>
        <w:contextualSpacing w:val="0"/>
        <w:rPr>
          <w:rFonts w:ascii="Helvetica" w:eastAsia="Helvetica" w:hAnsi="Helvetica" w:cs="Helvetica"/>
          <w:b/>
          <w:sz w:val="20"/>
          <w:szCs w:val="20"/>
        </w:rPr>
      </w:pPr>
    </w:p>
    <w:p w:rsidR="00F76EBF" w:rsidRDefault="00AB0206">
      <w:pPr>
        <w:contextualSpacing w:val="0"/>
        <w:rPr>
          <w:rFonts w:ascii="Helvetica" w:eastAsia="Helvetica" w:hAnsi="Helvetica" w:cs="Helvetica"/>
          <w:sz w:val="20"/>
          <w:szCs w:val="20"/>
        </w:rPr>
      </w:pPr>
      <w:r>
        <w:rPr>
          <w:rFonts w:ascii="Helvetica" w:eastAsia="Helvetica" w:hAnsi="Helvetica" w:cs="Helvetica"/>
          <w:sz w:val="20"/>
          <w:szCs w:val="20"/>
        </w:rPr>
        <w:t>I felt a little too eager to trade today, after missing big oppor</w:t>
      </w:r>
      <w:r>
        <w:rPr>
          <w:rFonts w:ascii="Helvetica" w:eastAsia="Helvetica" w:hAnsi="Helvetica" w:cs="Helvetica"/>
          <w:sz w:val="20"/>
          <w:szCs w:val="20"/>
        </w:rPr>
        <w:t xml:space="preserve">tunities the day prior. Need to control emotions and not have any FOMO. Great traders wait for their trade, and conquer it. Don’t be fooled and pulled in by short term gain and emotions. </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rPr>
      </w:pPr>
      <w:r>
        <w:rPr>
          <w:noProof/>
          <w:lang w:val="en-US"/>
        </w:rPr>
        <w:drawing>
          <wp:anchor distT="0" distB="0" distL="0" distR="0" simplePos="0" relativeHeight="251658240" behindDoc="0" locked="0" layoutInCell="1" hidden="0" allowOverlap="1">
            <wp:simplePos x="0" y="0"/>
            <wp:positionH relativeFrom="column">
              <wp:posOffset>-395287</wp:posOffset>
            </wp:positionH>
            <wp:positionV relativeFrom="paragraph">
              <wp:posOffset>257175</wp:posOffset>
            </wp:positionV>
            <wp:extent cx="6737951" cy="332898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6368" b="5115"/>
                    <a:stretch>
                      <a:fillRect/>
                    </a:stretch>
                  </pic:blipFill>
                  <pic:spPr>
                    <a:xfrm>
                      <a:off x="0" y="0"/>
                      <a:ext cx="6737951" cy="3328988"/>
                    </a:xfrm>
                    <a:prstGeom prst="rect">
                      <a:avLst/>
                    </a:prstGeom>
                    <a:ln/>
                  </pic:spPr>
                </pic:pic>
              </a:graphicData>
            </a:graphic>
          </wp:anchor>
        </w:drawing>
      </w:r>
    </w:p>
    <w:p w:rsidR="00F76EBF" w:rsidRDefault="00AB0206">
      <w:pPr>
        <w:contextualSpacing w:val="0"/>
        <w:rPr>
          <w:rFonts w:ascii="Helvetica" w:eastAsia="Helvetica" w:hAnsi="Helvetica" w:cs="Helvetica"/>
          <w:b/>
        </w:rPr>
      </w:pPr>
      <w:r>
        <w:rPr>
          <w:rFonts w:ascii="Helvetica" w:eastAsia="Helvetica" w:hAnsi="Helvetica" w:cs="Helvetica"/>
          <w:b/>
        </w:rPr>
        <w:lastRenderedPageBreak/>
        <w:t>Date/Day:</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rPr>
      </w:pPr>
      <w:r>
        <w:rPr>
          <w:rFonts w:ascii="Helvetica" w:eastAsia="Helvetica" w:hAnsi="Helvetica" w:cs="Helvetica"/>
          <w:b/>
        </w:rPr>
        <w:t>Stocks Traded</w:t>
      </w:r>
      <w:r>
        <w:rPr>
          <w:rFonts w:ascii="Helvetica" w:eastAsia="Helvetica" w:hAnsi="Helvetica" w:cs="Helvetica"/>
          <w:b/>
        </w:rPr>
        <w:t>:</w:t>
      </w:r>
    </w:p>
    <w:p w:rsidR="00F76EBF" w:rsidRDefault="00F76EBF">
      <w:pPr>
        <w:contextualSpacing w:val="0"/>
        <w:rPr>
          <w:rFonts w:ascii="Helvetica" w:eastAsia="Helvetica" w:hAnsi="Helvetica" w:cs="Helvetica"/>
          <w:b/>
        </w:rPr>
      </w:pPr>
    </w:p>
    <w:p w:rsidR="00F76EBF" w:rsidRDefault="0052297F">
      <w:pPr>
        <w:contextualSpacing w:val="0"/>
        <w:rPr>
          <w:rFonts w:ascii="Helvetica" w:eastAsia="Helvetica" w:hAnsi="Helvetica" w:cs="Helvetica"/>
          <w:b/>
        </w:rPr>
      </w:pPr>
      <w:r>
        <w:rPr>
          <w:rFonts w:ascii="Helvetica" w:eastAsia="Helvetica" w:hAnsi="Helvetica" w:cs="Helvetica"/>
          <w:b/>
        </w:rPr>
        <w:t>Setup</w:t>
      </w:r>
      <w:r w:rsidR="00AB0206">
        <w:rPr>
          <w:rFonts w:ascii="Helvetica" w:eastAsia="Helvetica" w:hAnsi="Helvetica" w:cs="Helvetica"/>
          <w:b/>
        </w:rPr>
        <w:t xml:space="preserve"> Traded:</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rPr>
      </w:pPr>
      <w:r>
        <w:rPr>
          <w:rFonts w:ascii="Helvetica" w:eastAsia="Helvetica" w:hAnsi="Helvetica" w:cs="Helvetica"/>
          <w:b/>
        </w:rPr>
        <w:t>Open Day P/L:</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b/>
        </w:rPr>
      </w:pPr>
      <w:r>
        <w:rPr>
          <w:rFonts w:ascii="Helvetica" w:eastAsia="Helvetica" w:hAnsi="Helvetica" w:cs="Helvetica"/>
          <w:b/>
        </w:rPr>
        <w:t xml:space="preserve">Closed </w:t>
      </w:r>
      <w:r>
        <w:rPr>
          <w:rFonts w:ascii="Helvetica" w:eastAsia="Helvetica" w:hAnsi="Helvetica" w:cs="Helvetica"/>
          <w:b/>
        </w:rPr>
        <w:t>Day P/L:</w:t>
      </w:r>
    </w:p>
    <w:p w:rsidR="00F76EBF" w:rsidRDefault="00F76EBF">
      <w:pPr>
        <w:contextualSpacing w:val="0"/>
        <w:rPr>
          <w:rFonts w:ascii="Helvetica" w:eastAsia="Helvetica" w:hAnsi="Helvetica" w:cs="Helvetica"/>
          <w:b/>
        </w:rPr>
      </w:pPr>
    </w:p>
    <w:p w:rsidR="00F76EBF" w:rsidRDefault="00AB0206">
      <w:pPr>
        <w:contextualSpacing w:val="0"/>
        <w:rPr>
          <w:rFonts w:ascii="Helvetica" w:eastAsia="Helvetica" w:hAnsi="Helvetica" w:cs="Helvetica"/>
        </w:rPr>
      </w:pPr>
      <w:r>
        <w:rPr>
          <w:rFonts w:ascii="Helvetica" w:eastAsia="Helvetica" w:hAnsi="Helvetica" w:cs="Helvetica"/>
          <w:b/>
        </w:rPr>
        <w:t>Final Grade:</w:t>
      </w:r>
    </w:p>
    <w:p w:rsidR="00F76EBF" w:rsidRDefault="00F76EBF">
      <w:pPr>
        <w:contextualSpacing w:val="0"/>
        <w:rPr>
          <w:rFonts w:ascii="Helvetica" w:eastAsia="Helvetica" w:hAnsi="Helvetica" w:cs="Helvetica"/>
          <w:b/>
        </w:rPr>
      </w:pPr>
    </w:p>
    <w:p w:rsidR="00F76EBF" w:rsidRDefault="00F76EBF">
      <w:pPr>
        <w:contextualSpacing w:val="0"/>
        <w:rPr>
          <w:rFonts w:ascii="Helvetica" w:eastAsia="Helvetica" w:hAnsi="Helvetica" w:cs="Helvetica"/>
          <w:b/>
        </w:rPr>
      </w:pPr>
      <w:bookmarkStart w:id="0" w:name="_GoBack"/>
      <w:bookmarkEnd w:id="0"/>
    </w:p>
    <w:sectPr w:rsidR="00F76EBF">
      <w:headerReference w:type="default" r:id="rId8"/>
      <w:pgSz w:w="12240" w:h="15840"/>
      <w:pgMar w:top="1440" w:right="1440" w:bottom="1440" w:left="1440" w:header="21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06" w:rsidRDefault="00AB0206">
      <w:pPr>
        <w:spacing w:line="240" w:lineRule="auto"/>
      </w:pPr>
      <w:r>
        <w:separator/>
      </w:r>
    </w:p>
  </w:endnote>
  <w:endnote w:type="continuationSeparator" w:id="0">
    <w:p w:rsidR="00AB0206" w:rsidRDefault="00AB0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06" w:rsidRDefault="00AB0206">
      <w:pPr>
        <w:spacing w:line="240" w:lineRule="auto"/>
      </w:pPr>
      <w:r>
        <w:separator/>
      </w:r>
    </w:p>
  </w:footnote>
  <w:footnote w:type="continuationSeparator" w:id="0">
    <w:p w:rsidR="00AB0206" w:rsidRDefault="00AB02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F" w:rsidRDefault="00AB0206">
    <w:pPr>
      <w:contextualSpacing w:val="0"/>
    </w:pPr>
    <w:r>
      <w:rPr>
        <w:noProof/>
        <w:lang w:val="en-US"/>
      </w:rPr>
      <w:drawing>
        <wp:anchor distT="114300" distB="114300" distL="114300" distR="114300" simplePos="0" relativeHeight="251658240" behindDoc="0" locked="0" layoutInCell="1" hidden="0" allowOverlap="1">
          <wp:simplePos x="0" y="0"/>
          <wp:positionH relativeFrom="column">
            <wp:posOffset>-704849</wp:posOffset>
          </wp:positionH>
          <wp:positionV relativeFrom="paragraph">
            <wp:posOffset>-1123949</wp:posOffset>
          </wp:positionV>
          <wp:extent cx="1917790" cy="795338"/>
          <wp:effectExtent l="0" t="0" r="0" b="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9487" b="29166"/>
                  <a:stretch>
                    <a:fillRect/>
                  </a:stretch>
                </pic:blipFill>
                <pic:spPr>
                  <a:xfrm>
                    <a:off x="0" y="0"/>
                    <a:ext cx="1917790" cy="7953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6EBF"/>
    <w:rsid w:val="004B6BB8"/>
    <w:rsid w:val="0052297F"/>
    <w:rsid w:val="00891C70"/>
    <w:rsid w:val="00903E6F"/>
    <w:rsid w:val="00AB0206"/>
    <w:rsid w:val="00F7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3</cp:revision>
  <dcterms:created xsi:type="dcterms:W3CDTF">2018-11-24T20:28:00Z</dcterms:created>
  <dcterms:modified xsi:type="dcterms:W3CDTF">2018-11-24T20:29:00Z</dcterms:modified>
</cp:coreProperties>
</file>